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9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36"/>
        <w:gridCol w:w="3748"/>
        <w:gridCol w:w="3876"/>
      </w:tblGrid>
      <w:tr w:rsidR="00BF0301">
        <w:tc>
          <w:tcPr>
            <w:tcW w:w="1736" w:type="dxa"/>
            <w:shd w:val="clear" w:color="auto" w:fill="auto"/>
          </w:tcPr>
          <w:p w:rsidR="00BF0301" w:rsidRDefault="00BF030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auto"/>
          </w:tcPr>
          <w:p w:rsidR="00BF0301" w:rsidRDefault="00BF030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6" w:type="dxa"/>
            <w:shd w:val="clear" w:color="auto" w:fill="auto"/>
          </w:tcPr>
          <w:p w:rsidR="00BF0301" w:rsidRDefault="00A66D1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BF0301" w:rsidRDefault="00A66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BF0301" w:rsidRDefault="00A66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</w:p>
          <w:p w:rsidR="00BF0301" w:rsidRDefault="00A66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BF0301" w:rsidRDefault="00A66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C816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816F8">
              <w:rPr>
                <w:sz w:val="28"/>
                <w:szCs w:val="28"/>
                <w:u w:val="single"/>
              </w:rPr>
              <w:t>28.03.2023</w:t>
            </w:r>
            <w:r w:rsidR="00C816F8">
              <w:rPr>
                <w:sz w:val="28"/>
                <w:szCs w:val="28"/>
              </w:rPr>
              <w:t xml:space="preserve"> № </w:t>
            </w:r>
            <w:r w:rsidR="00C816F8">
              <w:rPr>
                <w:sz w:val="28"/>
                <w:szCs w:val="28"/>
                <w:u w:val="single"/>
              </w:rPr>
              <w:t>784</w:t>
            </w:r>
            <w:bookmarkStart w:id="0" w:name="_GoBack"/>
            <w:bookmarkEnd w:id="0"/>
          </w:p>
          <w:p w:rsidR="00BF0301" w:rsidRDefault="00BF0301">
            <w:pPr>
              <w:widowControl w:val="0"/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F0301" w:rsidRDefault="00BF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Молодежной администрации муниципального образования </w:t>
      </w: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«Город Батайск»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eastAsia="Times New Roman" w:cs="Times New Roman"/>
        </w:rPr>
      </w:pPr>
    </w:p>
    <w:p w:rsidR="00BF0301" w:rsidRDefault="00A66D10">
      <w:pPr>
        <w:tabs>
          <w:tab w:val="left" w:pos="0"/>
          <w:tab w:val="left" w:pos="1200"/>
        </w:tabs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 Настоящее положение определяет статус и порядок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Молодежной администрации муниципального образования «Город Батайск» (далее – Молодежная администрация).</w:t>
      </w:r>
    </w:p>
    <w:p w:rsidR="00BF0301" w:rsidRDefault="00A66D10">
      <w:pPr>
        <w:tabs>
          <w:tab w:val="left" w:pos="0"/>
          <w:tab w:val="left" w:pos="12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1.2 Молодежная администрация является консультативным совещательным органом при Администрации муниципального образования «Город Батайск», действующим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общественных началах.</w:t>
      </w:r>
    </w:p>
    <w:p w:rsidR="00BF0301" w:rsidRDefault="00A66D10">
      <w:pPr>
        <w:tabs>
          <w:tab w:val="left" w:pos="0"/>
          <w:tab w:val="left" w:pos="12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bookmarkStart w:id="1" w:name="__DdeLink__7588_2597519621"/>
      <w:r>
        <w:rPr>
          <w:rFonts w:ascii="Times New Roman" w:eastAsia="Times New Roman" w:hAnsi="Times New Roman" w:cs="Times New Roman"/>
          <w:sz w:val="28"/>
          <w:szCs w:val="28"/>
        </w:rPr>
        <w:t>Молодежная администрация</w:t>
      </w:r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деятельность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соответствии с Конституцией Российской Федерации, федеральными законами, Уставом Ростовской области, областными законами, правовыми актами Губернатора Ростовской области, Пра</w:t>
      </w:r>
      <w:r>
        <w:rPr>
          <w:rFonts w:ascii="Times New Roman" w:eastAsia="Times New Roman" w:hAnsi="Times New Roman" w:cs="Times New Roman"/>
          <w:sz w:val="28"/>
          <w:szCs w:val="28"/>
        </w:rPr>
        <w:t>вительства Ростовской области, актами органов местного самоуправления, настоящим Положением, а также регламентом Молодежной администрации.</w:t>
      </w:r>
    </w:p>
    <w:p w:rsidR="00BF0301" w:rsidRDefault="00BF0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</w:pPr>
      <w:r>
        <w:rPr>
          <w:rFonts w:ascii="Times New Roman" w:eastAsia="Times New Roman" w:hAnsi="Times New Roman" w:cs="Times New Roman"/>
          <w:sz w:val="28"/>
          <w:szCs w:val="28"/>
        </w:rPr>
        <w:t>2. Цели и задачи Молодежной администрации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eastAsia="Times New Roman" w:cs="Times New Roman"/>
        </w:rPr>
      </w:pPr>
    </w:p>
    <w:p w:rsidR="00BF0301" w:rsidRDefault="00A66D10">
      <w:pPr>
        <w:tabs>
          <w:tab w:val="left" w:pos="0"/>
          <w:tab w:val="left" w:pos="567"/>
          <w:tab w:val="left" w:pos="12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 Целью молодежной администрации является развитие органов молодежного </w:t>
      </w:r>
      <w:r>
        <w:rPr>
          <w:rFonts w:ascii="Times New Roman" w:eastAsia="Times New Roman" w:hAnsi="Times New Roman" w:cs="Times New Roman"/>
          <w:sz w:val="28"/>
          <w:szCs w:val="28"/>
        </w:rPr>
        <w:t>самоуправления, как эффективного механизма социального лифта, формирование кадрового резерва органов местного самоуправления.</w:t>
      </w:r>
    </w:p>
    <w:p w:rsidR="00BF0301" w:rsidRDefault="00A66D10">
      <w:pPr>
        <w:tabs>
          <w:tab w:val="left" w:pos="0"/>
          <w:tab w:val="left" w:pos="567"/>
          <w:tab w:val="left" w:pos="12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2.2 Для достижения указанных целей Молодежная администрация решает следующие задачи: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содействие реализации основных направлений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государственной молодежной политики на территории муниципального образования «Город Батайск», пропаганде среди молодежи ее целей и задач;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создание возможностей и механизмов участия молодежи муниципального образования «Город Батайск» в деятельности Админи</w:t>
      </w:r>
      <w:r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внесение предложений на стадии разработки проектов целевых программ и нормативных правовых актов муниципального образования, касающихся прав и законных интересов молодежи;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разработка методических, информационных и ин</w:t>
      </w:r>
      <w:r>
        <w:rPr>
          <w:rFonts w:ascii="Times New Roman" w:eastAsia="Times New Roman" w:hAnsi="Times New Roman" w:cs="Times New Roman"/>
          <w:sz w:val="28"/>
          <w:szCs w:val="28"/>
        </w:rPr>
        <w:t>ых материалов, способствующих повышению социальной активности молодежи города Батайска;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профессиональная ориентация студентов высших учебных заведений и молодежи;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и внесение в установленном порядке предложений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совершенствованию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 по вопросам, связанным с реализацией молодежной политики в городе Батайске;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содействие в создании целостной системы отбора,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 реализации социальных проектов молодых людей по направлениям реализации государственной м</w:t>
      </w:r>
      <w:r>
        <w:rPr>
          <w:rFonts w:ascii="Times New Roman" w:eastAsia="Times New Roman" w:hAnsi="Times New Roman" w:cs="Times New Roman"/>
          <w:sz w:val="28"/>
          <w:szCs w:val="28"/>
        </w:rPr>
        <w:t>олодежной политики;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изучение мнения молодежи о деятельности органов местного самоуправления по основным направлениям реализации молодежной политики на территории города Батайска.</w:t>
      </w:r>
    </w:p>
    <w:p w:rsidR="00BF0301" w:rsidRDefault="00A66D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в повышении социальной активности молодёжи, обеспечение её уча</w:t>
      </w:r>
      <w:r>
        <w:rPr>
          <w:rFonts w:ascii="Times New Roman" w:hAnsi="Times New Roman" w:cs="Times New Roman"/>
          <w:sz w:val="28"/>
          <w:szCs w:val="28"/>
        </w:rPr>
        <w:t>стия в социально-экономической жизни города Батайска.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</w:pPr>
      <w:r>
        <w:rPr>
          <w:rFonts w:ascii="Times New Roman" w:eastAsia="Times New Roman" w:hAnsi="Times New Roman" w:cs="Times New Roman"/>
          <w:sz w:val="28"/>
          <w:szCs w:val="28"/>
        </w:rPr>
        <w:t>3. Права и обязанности Молодежной администрации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eastAsia="Times New Roman" w:cs="Times New Roman"/>
        </w:rPr>
      </w:pPr>
    </w:p>
    <w:p w:rsidR="00BF0301" w:rsidRDefault="00A66D10">
      <w:pPr>
        <w:tabs>
          <w:tab w:val="left" w:pos="0"/>
          <w:tab w:val="left" w:pos="120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 Молодежная администрация для осуществления возложенных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на него задач имеет право: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реализовывать проекты молодежных начальников с учетом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рекомендаций органов местного самоуправления по направлениям;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устанавливать официальную символику Молодежной администрации;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организовывать совещания, круглые столы, форумы и иные мероприятия; 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направлять представителей Молодежной администрации для уч</w:t>
      </w:r>
      <w:r>
        <w:rPr>
          <w:rFonts w:ascii="Times New Roman" w:eastAsia="Times New Roman" w:hAnsi="Times New Roman" w:cs="Times New Roman"/>
          <w:sz w:val="28"/>
          <w:szCs w:val="28"/>
        </w:rPr>
        <w:t>астия в Коллегии Администрации города Батайска, заседаниях, выездных комиссиях, собраниях рабочих групп, встречах и других мероприятиях органов местного самоуправления (по согласованию);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делегировать своих представителей в состав Молодёжного парламента п</w:t>
      </w:r>
      <w:r>
        <w:rPr>
          <w:rFonts w:ascii="Times New Roman" w:hAnsi="Times New Roman" w:cs="Times New Roman"/>
          <w:sz w:val="28"/>
          <w:szCs w:val="28"/>
        </w:rPr>
        <w:t>ри Батайской городской Думе, городского молодежного совета, ученических и студенческих самоуправлений, молодежных общественных организаций и иных молодежных общественных объединений;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установленном порядке вносить предложения в органы местного самоуправ</w:t>
      </w:r>
      <w:r>
        <w:rPr>
          <w:rFonts w:ascii="Times New Roman" w:eastAsia="Times New Roman" w:hAnsi="Times New Roman" w:cs="Times New Roman"/>
          <w:sz w:val="28"/>
          <w:szCs w:val="28"/>
        </w:rPr>
        <w:t>ления города Батайска по реализации государственной молодежной политики на территории муниципального образования «Город Батайск»;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вносить предложения по вопросам совершенствования своей деятельности;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безотлагательный прием должностными лицами. По во</w:t>
      </w:r>
      <w:r>
        <w:rPr>
          <w:rFonts w:ascii="Times New Roman" w:eastAsia="Times New Roman" w:hAnsi="Times New Roman" w:cs="Times New Roman"/>
          <w:sz w:val="28"/>
          <w:szCs w:val="28"/>
        </w:rPr>
        <w:t>просам, связанным с осуществлением своих полномочий, члены Молодежной администрации пользуются на территории города Батайска правом безотлагательного приема должностными лицами местного самоуправления;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привлекать лидеров общественных объединений и иных 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рганизаций для участия в реализации  проектов молодежных начальников;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формировать для осуществления своей деятельности в установленном порядке рабочие группы, комиссии, коллегии и иные структурные подразделения по направлениям работы;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взаимодействовать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направлениям деятельности с органами молодежного самоуправления муниципальных образований Ростовской области;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привлекать для участия в своей работе представителей Администрации города Батайска (по согласованию с ними), организаций и общественных объе</w:t>
      </w:r>
      <w:r>
        <w:rPr>
          <w:rFonts w:ascii="Times New Roman" w:hAnsi="Times New Roman" w:cs="Times New Roman"/>
          <w:sz w:val="28"/>
          <w:szCs w:val="28"/>
        </w:rPr>
        <w:t>динений (по согласованию с ними);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взаимодействовать с Молодежным парламентом при Батайской городской Думе, органами молодежного самоуправления;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запрашивать у структурных подразделений, отраслевых (функциональных) и территориальных органов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города Батайска, организаций и общественных объединений необходимые для осуществления деятельности материалы и информацию;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привлекать экспертов для проведения специализированной экспертизы по вопросам, выносимым на рассмотрение Молодежной администрации;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вносить в установленном порядке главе Администрации города, Администрации города и иным организациям предложения по вопросам, отнесенным к компетенции Молодежной администрации;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разрабатывать и предлагать проекты правовых актов по проблемам, относящимс</w:t>
      </w:r>
      <w:r>
        <w:rPr>
          <w:rFonts w:ascii="Times New Roman" w:hAnsi="Times New Roman" w:cs="Times New Roman"/>
          <w:sz w:val="28"/>
          <w:szCs w:val="28"/>
        </w:rPr>
        <w:t>я к компетенции Молодежной администрации, осуществлять предварительное обсуждение проектов правовых актов;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рекомендации, обращения к органам местного самоуправления, общественным объединениям и иным организациям по направлению деятельности;</w:t>
      </w:r>
    </w:p>
    <w:p w:rsidR="00BF0301" w:rsidRDefault="00A66D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>
        <w:rPr>
          <w:rFonts w:ascii="Times New Roman" w:eastAsia="Times New Roman" w:hAnsi="Times New Roman" w:cs="Times New Roman"/>
          <w:sz w:val="28"/>
          <w:szCs w:val="28"/>
        </w:rPr>
        <w:t>ринимать Решения Молодежной администрации.</w:t>
      </w:r>
    </w:p>
    <w:p w:rsidR="00BF0301" w:rsidRDefault="00A66D10">
      <w:pPr>
        <w:tabs>
          <w:tab w:val="left" w:pos="0"/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3.2 Молодежная администрация обязана:</w:t>
      </w:r>
    </w:p>
    <w:p w:rsidR="00BF0301" w:rsidRDefault="00A66D10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соблюдать действующее законодательство Российской Федерации,  законодательство Ростовской области, иные нормативные правовые акты, Регламент Молодежной администрации, настоя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щее Положение;</w:t>
      </w:r>
    </w:p>
    <w:p w:rsidR="00BF0301" w:rsidRDefault="00A66D10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ежемесячно информировать уполномоченный орган по работе с молодежью Администрации города Батайска о деятельности Молодежной администрации за данный период;</w:t>
      </w:r>
    </w:p>
    <w:p w:rsidR="00BF0301" w:rsidRDefault="00A66D10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ежегодно представлять отчет об итогах своей деятельности в уполномоченный орган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работе с молодежью Администрации города Батайска;</w:t>
      </w:r>
    </w:p>
    <w:p w:rsidR="00BF0301" w:rsidRDefault="00A66D10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представлять в установленном порядке органам местного самоуправления,  организациям,  гражданам информацию о своей деятельности;</w:t>
      </w:r>
    </w:p>
    <w:p w:rsidR="00BF0301" w:rsidRDefault="00A66D10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отвечать на запросы, обращения и письма от органов местного самоуправле</w:t>
      </w:r>
      <w:r>
        <w:rPr>
          <w:rFonts w:ascii="Times New Roman" w:hAnsi="Times New Roman" w:cs="Times New Roman"/>
          <w:sz w:val="28"/>
          <w:szCs w:val="28"/>
        </w:rPr>
        <w:t>ния города Батайска в установленные законодательством сроки;</w:t>
      </w:r>
    </w:p>
    <w:p w:rsidR="00BF0301" w:rsidRDefault="00A66D10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допускать представителей органов местного самоуправления города Батайска на проводимые заседания и мероприятия.</w:t>
      </w:r>
    </w:p>
    <w:p w:rsidR="00BF0301" w:rsidRDefault="00BF03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Формирование Молодежной администрации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eastAsia="Times New Roman" w:cs="Times New Roman"/>
        </w:rPr>
      </w:pPr>
    </w:p>
    <w:p w:rsidR="00BF0301" w:rsidRDefault="00A66D10">
      <w:pPr>
        <w:numPr>
          <w:ilvl w:val="1"/>
          <w:numId w:val="2"/>
        </w:numPr>
        <w:tabs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состава молодежной админи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страции осуществляется по результатам конкурса, проводимого в соответствии с Положением о конкурсе по формированию молодежной администрации («День молодежного самоуправления»)  (далее – Конкурс). 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 о конкурсе утверждается </w:t>
      </w:r>
      <w:bookmarkStart w:id="2" w:name="__DdeLink__19190_278415392"/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заместителем главы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 по социальным вопросам</w:t>
      </w:r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предложений отдела по делам молодёжи Администрации города Батайска, Молодежной администрации предыдущего состава.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 оргкомитета по проведению Конкурса определяется отделом по делам молодёжи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Батайска с учетом предложений Молодежной администрации предыдущего состава, молодежных общественных объединений и организаций.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состав оргкомитета  по проведению Конкурса входят представители органов местного самоуправления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ьного образования «Город Батайск».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оргкомитета по проведению Конкурса назначается заместителем главы Администрации города Батайска по социальным вопросам.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Определение победителей Конкурса в каждой номинации производится конкурсной комиссией  м</w:t>
      </w:r>
      <w:r>
        <w:rPr>
          <w:rFonts w:ascii="Times New Roman" w:eastAsia="Times New Roman" w:hAnsi="Times New Roman" w:cs="Times New Roman"/>
          <w:sz w:val="28"/>
          <w:szCs w:val="28"/>
        </w:rPr>
        <w:t>униципального образования «Город Батайск» в соответствии с Положением о проведении Конкурса.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Члену Молодежной администрации выдается сертификат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 включении в состав Молодежной администрации и удостоверение члена Молодежной администрации, подписанные главо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Администрации города Батайска.  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Молодежной администрации утверждается Постановлением главы Администрации города Батайска из числа молодежи, принимающей участие в конкурсе по формированию молодежной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(«День молодежного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»).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Молодежной администрации, его заместители, члены Молодежной администрации слагают свои полномочия после утверждения нового состава Молодежной администрации. </w:t>
      </w:r>
    </w:p>
    <w:p w:rsidR="00BF0301" w:rsidRDefault="00A66D10">
      <w:pPr>
        <w:numPr>
          <w:ilvl w:val="1"/>
          <w:numId w:val="2"/>
        </w:numPr>
        <w:tabs>
          <w:tab w:val="left" w:pos="0"/>
          <w:tab w:val="left" w:pos="120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 полномочий Молодежной администрации не может превышать два года с момента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ания.</w:t>
      </w:r>
    </w:p>
    <w:p w:rsidR="00BF0301" w:rsidRDefault="00BF0301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BF0301" w:rsidRDefault="00BF0301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BF0301" w:rsidRDefault="00BF0301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Структура Молодежной администрации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eastAsia="Times New Roman" w:cs="Times New Roman"/>
          <w:b/>
        </w:rPr>
      </w:pPr>
    </w:p>
    <w:p w:rsidR="00BF0301" w:rsidRDefault="00A66D10">
      <w:pPr>
        <w:numPr>
          <w:ilvl w:val="1"/>
          <w:numId w:val="3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Структура и количественный состав Молодежной администрации определяется по результатам Конкурса.</w:t>
      </w:r>
    </w:p>
    <w:p w:rsidR="00BF0301" w:rsidRDefault="00A66D10">
      <w:pPr>
        <w:numPr>
          <w:ilvl w:val="1"/>
          <w:numId w:val="3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 деятельностью Молодежной администрации глава Молодежной администрации города Батайска.</w:t>
      </w:r>
    </w:p>
    <w:p w:rsidR="00BF0301" w:rsidRDefault="00A66D10">
      <w:pPr>
        <w:numPr>
          <w:ilvl w:val="1"/>
          <w:numId w:val="3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Кандидатура гл</w:t>
      </w:r>
      <w:r>
        <w:rPr>
          <w:rFonts w:ascii="Times New Roman" w:eastAsia="Times New Roman" w:hAnsi="Times New Roman" w:cs="Times New Roman"/>
          <w:sz w:val="28"/>
          <w:szCs w:val="28"/>
        </w:rPr>
        <w:t>авы Молодежной администрации города Батайска (далее – глава) согласовывается с главой Администрации города Батайска.</w:t>
      </w:r>
    </w:p>
    <w:p w:rsidR="00BF0301" w:rsidRDefault="00A66D10">
      <w:pPr>
        <w:numPr>
          <w:ilvl w:val="1"/>
          <w:numId w:val="3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Глава: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осуществляет организацию деятельности Молодежной администрации;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координирует работу членов Молодежной администрации, рабочих групп, </w:t>
      </w:r>
      <w:r>
        <w:rPr>
          <w:rFonts w:ascii="Times New Roman" w:eastAsia="Times New Roman" w:hAnsi="Times New Roman" w:cs="Times New Roman"/>
          <w:sz w:val="28"/>
          <w:szCs w:val="28"/>
        </w:rPr>
        <w:t>создаваемых Молодежной администрацией, в том числе дает поручения членам Молодежной администрации, а также создаваемым рабочим группам в соответствии с их задачами и направлениями деятельности;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утверждает перспективный план работы Молодежной администрации;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созывает и проводит заседания Молодежной администрации;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председательствует на заседаниях Молодежной администрации;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место, время и утверждает повестку дня заседания Молодежной администрации;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подписывает Решения Молодежной администрации;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ляет общий контроль над реализацией принятых Молодежной администрацией Решений и рекомендаций;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от имени Молодежной администрации все документы, связанные с выполнением возложенных на Молодежная администрация задач;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представляет Молодежная админ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истрация в органах государственной власти, органах местного самоуправления,  иных органах, учреждениях и организациях без доверенности;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персональную ответственность за выполнение возложенных на Молодежная администрация задач;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издавать внутренни</w:t>
      </w:r>
      <w:r>
        <w:rPr>
          <w:rFonts w:ascii="Times New Roman" w:hAnsi="Times New Roman" w:cs="Times New Roman"/>
          <w:sz w:val="28"/>
          <w:szCs w:val="28"/>
        </w:rPr>
        <w:t>е распоряжения и постановления обязательные для всех членов Молодёжного правительства.</w:t>
      </w:r>
    </w:p>
    <w:p w:rsidR="00BF0301" w:rsidRDefault="00A66D10">
      <w:pPr>
        <w:numPr>
          <w:ilvl w:val="0"/>
          <w:numId w:val="4"/>
        </w:numPr>
        <w:tabs>
          <w:tab w:val="left" w:pos="0"/>
          <w:tab w:val="left" w:pos="13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осуществляет  иные  полномочия,   предусмотренные  настоящим Положением и Регламентом Молодежной администрации.</w:t>
      </w:r>
    </w:p>
    <w:p w:rsidR="00BF0301" w:rsidRDefault="00A66D10">
      <w:pPr>
        <w:numPr>
          <w:ilvl w:val="1"/>
          <w:numId w:val="5"/>
        </w:numPr>
        <w:tabs>
          <w:tab w:val="left" w:pos="-284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заместителей главы Молодежной администрации, о</w:t>
      </w:r>
      <w:r>
        <w:rPr>
          <w:rFonts w:ascii="Times New Roman" w:eastAsia="Times New Roman" w:hAnsi="Times New Roman" w:cs="Times New Roman"/>
          <w:sz w:val="28"/>
          <w:szCs w:val="28"/>
        </w:rPr>
        <w:t>бласть их ответственности и полномочия определяются Регламентом Молодежной администрации и должностными инструкциями.</w:t>
      </w:r>
    </w:p>
    <w:p w:rsidR="00BF0301" w:rsidRDefault="00A66D10">
      <w:pPr>
        <w:numPr>
          <w:ilvl w:val="1"/>
          <w:numId w:val="5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Регламент Молодежной администрации утверждается Решением Молодежной администрации на первом заседании.</w:t>
      </w:r>
    </w:p>
    <w:p w:rsidR="00BF0301" w:rsidRDefault="00A66D10">
      <w:pPr>
        <w:numPr>
          <w:ilvl w:val="1"/>
          <w:numId w:val="5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Заместители главы Молодежной админи</w:t>
      </w:r>
      <w:r>
        <w:rPr>
          <w:rFonts w:ascii="Times New Roman" w:eastAsia="Times New Roman" w:hAnsi="Times New Roman" w:cs="Times New Roman"/>
          <w:sz w:val="28"/>
          <w:szCs w:val="28"/>
        </w:rPr>
        <w:t>страции назначаются и отстраняются от должности решением Молодежной администрации на заседании Молодежной администрации.</w:t>
      </w:r>
    </w:p>
    <w:p w:rsidR="00BF0301" w:rsidRDefault="00A66D10">
      <w:pPr>
        <w:numPr>
          <w:ilvl w:val="1"/>
          <w:numId w:val="5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период отсутствия главы Молодежной администрации его обязанности исполняет первый заместитель главы Молодежной администрации или оди</w:t>
      </w:r>
      <w:r>
        <w:rPr>
          <w:rFonts w:ascii="Times New Roman" w:eastAsia="Times New Roman" w:hAnsi="Times New Roman" w:cs="Times New Roman"/>
          <w:sz w:val="28"/>
          <w:szCs w:val="28"/>
        </w:rPr>
        <w:t>н из заместителей, в соответствии с распоряжением главы Молодежной администрации.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F0301" w:rsidRDefault="00A66D10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Организация деятельности Молодежной администрации</w:t>
      </w:r>
    </w:p>
    <w:p w:rsidR="00BF0301" w:rsidRDefault="00BF0301">
      <w:pPr>
        <w:spacing w:after="0" w:line="240" w:lineRule="auto"/>
        <w:ind w:firstLine="709"/>
        <w:jc w:val="center"/>
        <w:outlineLvl w:val="0"/>
        <w:rPr>
          <w:rFonts w:eastAsia="Times New Roman" w:cs="Times New Roman"/>
        </w:rPr>
      </w:pP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Заседания Молодежной администрации проводятся по мере необходимости, но не реже одного раза в два месяца. 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Внеочередные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заседания проводятся по решению главы Молодежной администрации,  по представлению органа по работе с молодежью муниципального образования, а также по требованию  не  менее  половины  членов Молодежной администрации.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заседании Молодежной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ведется протокол, который подписывается главой Молодежной администрации и ответственным секретарем Молодежной администрации.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каждым членом Молодежной администрации (по профилю) закрепляется куратор из числа заместителей главы Администрации города Батайс</w:t>
      </w:r>
      <w:r>
        <w:rPr>
          <w:rFonts w:ascii="Times New Roman" w:eastAsia="Times New Roman" w:hAnsi="Times New Roman" w:cs="Times New Roman"/>
          <w:sz w:val="28"/>
          <w:szCs w:val="28"/>
        </w:rPr>
        <w:t>ка. Решение о назначении куратора Молодежной администрации определяется органом местного самоуправления самостоятельно.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Куратор члена Молодежной администрации от органа местного самоуправления обеспечивает взаимодействие членов Молодежной администрации со </w:t>
      </w:r>
      <w:r>
        <w:rPr>
          <w:rFonts w:ascii="Times New Roman" w:eastAsia="Times New Roman" w:hAnsi="Times New Roman" w:cs="Times New Roman"/>
          <w:sz w:val="28"/>
          <w:szCs w:val="28"/>
        </w:rPr>
        <w:t>специалистами и руководителями отраслевых (функциональных) органов Администрации города Батайска.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вопросам своей компетенции Молодежная администрация принимает Решения в соответствии с утверждённым Регламентом работы. 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Молодежной администрации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читается принятым, если за него проголосовало более половины состава Молодежной администрации.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Молодежная администрация в  необходимых случаях направляет принятые  Решения  на  рассмотрение  органов местного самоуправления,  общественных объединений и орга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низаций.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Молодежной администрации  имеют право: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участвовать в деятельности Молодежной администрации; 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взаимодействовать с органами  местного самоуправления;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возглавлять и участвовать в образуемых Молодежной администрацией рабочих группах.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принимать 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частие в мероприятиях органов местного самоуправления;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на рассмотрение Молодежной администрации предложения по вопросам его деятельности;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участвовать в мероприятиях, проводимых Молодежной администрацией;</w:t>
      </w:r>
    </w:p>
    <w:p w:rsidR="00BF0301" w:rsidRDefault="00A66D1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получать информацию о деятельности Молодежно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 администрации.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Молодежной администрации обязаны:</w:t>
      </w:r>
    </w:p>
    <w:p w:rsidR="00BF0301" w:rsidRDefault="00A66D1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исполнять Решения Молодежной администрации, поручения главы Молодежной администрации;</w:t>
      </w:r>
    </w:p>
    <w:p w:rsidR="00BF0301" w:rsidRDefault="00A66D1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лично  участвовать в деятельности Молодежной администрации, посещать все его заседания, активно содействовать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решению стоящих перед Молодёжным правительством задач;</w:t>
      </w:r>
    </w:p>
    <w:p w:rsidR="00BF0301" w:rsidRDefault="00A66D1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информировать Молодёжное правительство и главу Молодёжного правительства о своей работе;</w:t>
      </w:r>
    </w:p>
    <w:p w:rsidR="00BF0301" w:rsidRDefault="00A66D1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содействовать повышению авторитета Молодежной администрации;</w:t>
      </w:r>
    </w:p>
    <w:p w:rsidR="00BF0301" w:rsidRDefault="00A66D1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допускать действий, наносящих ущерб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интересам Молодежной администрации и его членов.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Молодежной администрации лично участвуют в его заседаниях и не вправе делегировать свои полномочия другим лицам. </w:t>
      </w:r>
    </w:p>
    <w:p w:rsidR="00BF0301" w:rsidRDefault="00A66D10">
      <w:pPr>
        <w:numPr>
          <w:ilvl w:val="1"/>
          <w:numId w:val="6"/>
        </w:numPr>
        <w:tabs>
          <w:tab w:val="left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Заседания ведет глава Молодежной администрации, а при его отсутствии – первый замест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итель главы Молодежной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или один из заместителей, в соответствии с поручением главы Молодежной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F0301" w:rsidRDefault="00BF0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F0301" w:rsidRDefault="00A66D1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7. Заключительные положения</w:t>
      </w:r>
    </w:p>
    <w:p w:rsidR="00BF0301" w:rsidRDefault="00BF0301">
      <w:pPr>
        <w:spacing w:after="0" w:line="240" w:lineRule="auto"/>
        <w:ind w:firstLine="709"/>
        <w:jc w:val="center"/>
        <w:rPr>
          <w:rFonts w:eastAsia="Times New Roman" w:cs="Times New Roman"/>
          <w:lang w:eastAsia="ar-SA"/>
        </w:rPr>
      </w:pPr>
    </w:p>
    <w:p w:rsidR="00BF0301" w:rsidRDefault="00A66D10">
      <w:pPr>
        <w:numPr>
          <w:ilvl w:val="1"/>
          <w:numId w:val="9"/>
        </w:numPr>
        <w:tabs>
          <w:tab w:val="left" w:pos="0"/>
          <w:tab w:val="left" w:pos="142"/>
          <w:tab w:val="left" w:pos="12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 и дополнения настоящего Положения вносятся в порядке, установленном действующим законодательс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твом.</w:t>
      </w:r>
    </w:p>
    <w:p w:rsidR="00BF0301" w:rsidRDefault="00A66D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Вопросы деятельности Молодежной администрации, не урегулированные настоящим Положением, определяются Регламентом Молодежной администрации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BF0301" w:rsidRDefault="00BF0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301" w:rsidRDefault="00BF0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301" w:rsidRDefault="00A66D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общего отдела </w:t>
      </w:r>
    </w:p>
    <w:p w:rsidR="00BF0301" w:rsidRDefault="00A66D1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В.С. Мирошникова</w:t>
      </w:r>
    </w:p>
    <w:sectPr w:rsidR="00BF0301">
      <w:headerReference w:type="default" r:id="rId9"/>
      <w:pgSz w:w="11906" w:h="16838"/>
      <w:pgMar w:top="1418" w:right="851" w:bottom="1134" w:left="1701" w:header="709" w:footer="0" w:gutter="0"/>
      <w:pgNumType w:start="2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10" w:rsidRDefault="00A66D10">
      <w:pPr>
        <w:spacing w:after="0" w:line="240" w:lineRule="auto"/>
      </w:pPr>
      <w:r>
        <w:separator/>
      </w:r>
    </w:p>
  </w:endnote>
  <w:endnote w:type="continuationSeparator" w:id="0">
    <w:p w:rsidR="00A66D10" w:rsidRDefault="00A6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10" w:rsidRDefault="00A66D10">
      <w:pPr>
        <w:spacing w:after="0" w:line="240" w:lineRule="auto"/>
      </w:pPr>
      <w:r>
        <w:separator/>
      </w:r>
    </w:p>
  </w:footnote>
  <w:footnote w:type="continuationSeparator" w:id="0">
    <w:p w:rsidR="00A66D10" w:rsidRDefault="00A66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200312"/>
      <w:docPartObj>
        <w:docPartGallery w:val="Page Numbers (Top of Page)"/>
        <w:docPartUnique/>
      </w:docPartObj>
    </w:sdtPr>
    <w:sdtEndPr/>
    <w:sdtContent>
      <w:p w:rsidR="00BF0301" w:rsidRDefault="00A66D10">
        <w:pPr>
          <w:pStyle w:val="a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C816F8">
          <w:rPr>
            <w:rFonts w:ascii="Times New Roman" w:hAnsi="Times New Roman"/>
            <w:noProof/>
          </w:rPr>
          <w:t>3</w:t>
        </w:r>
        <w:r>
          <w:rPr>
            <w:rFonts w:ascii="Times New Roman" w:hAnsi="Times New Roman"/>
          </w:rPr>
          <w:fldChar w:fldCharType="end"/>
        </w:r>
      </w:p>
    </w:sdtContent>
  </w:sdt>
  <w:p w:rsidR="00BF0301" w:rsidRDefault="00BF0301">
    <w:pPr>
      <w:pStyle w:val="1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16ED"/>
    <w:multiLevelType w:val="multilevel"/>
    <w:tmpl w:val="4CEC8CD4"/>
    <w:lvl w:ilvl="0">
      <w:start w:val="6"/>
      <w:numFmt w:val="decimal"/>
      <w:lvlText w:val="%1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870"/>
      </w:p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</w:lvl>
  </w:abstractNum>
  <w:abstractNum w:abstractNumId="1">
    <w:nsid w:val="0D1D4301"/>
    <w:multiLevelType w:val="multilevel"/>
    <w:tmpl w:val="86805B5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</w:lvl>
  </w:abstractNum>
  <w:abstractNum w:abstractNumId="2">
    <w:nsid w:val="15A041F9"/>
    <w:multiLevelType w:val="multilevel"/>
    <w:tmpl w:val="6EE4AC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</w:lvl>
  </w:abstractNum>
  <w:abstractNum w:abstractNumId="3">
    <w:nsid w:val="16B017AC"/>
    <w:multiLevelType w:val="multilevel"/>
    <w:tmpl w:val="C35E9630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1410"/>
      </w:p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1410"/>
      </w:p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410"/>
      </w:pPr>
    </w:lvl>
    <w:lvl w:ilvl="4">
      <w:start w:val="1"/>
      <w:numFmt w:val="decimal"/>
      <w:lvlText w:val="%1.%2.%3.%4.%5"/>
      <w:lvlJc w:val="left"/>
      <w:pPr>
        <w:tabs>
          <w:tab w:val="num" w:pos="3570"/>
        </w:tabs>
        <w:ind w:left="3570" w:hanging="1410"/>
      </w:p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</w:lvl>
  </w:abstractNum>
  <w:abstractNum w:abstractNumId="4">
    <w:nsid w:val="25056DA2"/>
    <w:multiLevelType w:val="multilevel"/>
    <w:tmpl w:val="520E721A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  <w:sz w:val="28"/>
        <w:szCs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>
    <w:nsid w:val="30EF03E7"/>
    <w:multiLevelType w:val="multilevel"/>
    <w:tmpl w:val="EE18D1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8"/>
        <w:szCs w:val="24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</w:lvl>
  </w:abstractNum>
  <w:abstractNum w:abstractNumId="6">
    <w:nsid w:val="4AF43F44"/>
    <w:multiLevelType w:val="multilevel"/>
    <w:tmpl w:val="9BB29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6135F72"/>
    <w:multiLevelType w:val="multilevel"/>
    <w:tmpl w:val="E2985B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5076403"/>
    <w:multiLevelType w:val="multilevel"/>
    <w:tmpl w:val="2E84E2BC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  <w:sz w:val="28"/>
        <w:szCs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9">
    <w:nsid w:val="76E75E7D"/>
    <w:multiLevelType w:val="multilevel"/>
    <w:tmpl w:val="7376EDCE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</w:lvl>
    <w:lvl w:ilvl="1">
      <w:start w:val="1"/>
      <w:numFmt w:val="decimal"/>
      <w:lvlText w:val="%1.%2"/>
      <w:lvlJc w:val="left"/>
      <w:pPr>
        <w:tabs>
          <w:tab w:val="num" w:pos="2130"/>
        </w:tabs>
        <w:ind w:left="2130" w:hanging="1050"/>
      </w:pPr>
      <w:rPr>
        <w:rFonts w:ascii="Times New Roman" w:hAnsi="Times New Roman"/>
        <w:sz w:val="28"/>
        <w:szCs w:val="24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1050"/>
      </w:p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01"/>
    <w:rsid w:val="00A66D10"/>
    <w:rsid w:val="00BF0301"/>
    <w:rsid w:val="00C8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a5">
    <w:name w:val="Символ нумерации"/>
    <w:qFormat/>
    <w:rsid w:val="007E7DEB"/>
  </w:style>
  <w:style w:type="character" w:customStyle="1" w:styleId="30">
    <w:name w:val="Верхний колонтитул Знак3"/>
    <w:basedOn w:val="a0"/>
    <w:link w:val="a6"/>
    <w:uiPriority w:val="99"/>
    <w:qFormat/>
    <w:rsid w:val="003233D1"/>
    <w:rPr>
      <w:sz w:val="22"/>
      <w:lang w:eastAsia="ru-RU"/>
    </w:rPr>
  </w:style>
  <w:style w:type="character" w:customStyle="1" w:styleId="31">
    <w:name w:val="Нижний колонтитул Знак3"/>
    <w:basedOn w:val="a0"/>
    <w:link w:val="a7"/>
    <w:uiPriority w:val="99"/>
    <w:qFormat/>
    <w:rsid w:val="003233D1"/>
    <w:rPr>
      <w:sz w:val="22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97AE2"/>
    <w:pPr>
      <w:spacing w:after="140"/>
    </w:pPr>
  </w:style>
  <w:style w:type="paragraph" w:styleId="aa">
    <w:name w:val="List"/>
    <w:basedOn w:val="a9"/>
    <w:rsid w:val="00A97AE2"/>
    <w:rPr>
      <w:rFonts w:ascii="Times New Roman" w:hAnsi="Times New Roman" w:cs="Arial"/>
    </w:rPr>
  </w:style>
  <w:style w:type="paragraph" w:styleId="ab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c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11">
    <w:name w:val="Заголовок 11"/>
    <w:basedOn w:val="a"/>
    <w:next w:val="a"/>
    <w:qFormat/>
    <w:rsid w:val="007E7DEB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12">
    <w:name w:val="Заголовок1"/>
    <w:basedOn w:val="a"/>
    <w:next w:val="a9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13">
    <w:name w:val="Название объекта1"/>
    <w:basedOn w:val="a"/>
    <w:qFormat/>
    <w:rsid w:val="007E7DEB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2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14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e">
    <w:name w:val="Содержимое таблицы"/>
    <w:basedOn w:val="a"/>
    <w:qFormat/>
    <w:rsid w:val="00A97AE2"/>
    <w:pPr>
      <w:suppressLineNumbers/>
    </w:pPr>
  </w:style>
  <w:style w:type="paragraph" w:customStyle="1" w:styleId="af">
    <w:name w:val="Заголовок таблицы"/>
    <w:basedOn w:val="ae"/>
    <w:qFormat/>
    <w:rsid w:val="00A97AE2"/>
    <w:pPr>
      <w:jc w:val="center"/>
    </w:pPr>
    <w:rPr>
      <w:b/>
      <w:bCs/>
    </w:rPr>
  </w:style>
  <w:style w:type="paragraph" w:customStyle="1" w:styleId="14">
    <w:name w:val="Верхний колонтитул1"/>
    <w:basedOn w:val="a"/>
    <w:link w:val="22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0">
    <w:name w:val="Верхний и нижний колонтитулы"/>
    <w:basedOn w:val="a"/>
    <w:qFormat/>
  </w:style>
  <w:style w:type="paragraph" w:customStyle="1" w:styleId="23">
    <w:name w:val="Верхний колонтитул2"/>
    <w:basedOn w:val="a"/>
    <w:uiPriority w:val="99"/>
    <w:unhideWhenUsed/>
    <w:qFormat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Нижний колонтитул1"/>
    <w:basedOn w:val="a"/>
    <w:uiPriority w:val="99"/>
    <w:unhideWhenUsed/>
    <w:qFormat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qFormat/>
    <w:rsid w:val="007E7DEB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header"/>
    <w:basedOn w:val="a"/>
    <w:link w:val="30"/>
    <w:uiPriority w:val="99"/>
    <w:unhideWhenUsed/>
    <w:rsid w:val="003233D1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31"/>
    <w:uiPriority w:val="99"/>
    <w:unhideWhenUsed/>
    <w:rsid w:val="003233D1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a5">
    <w:name w:val="Символ нумерации"/>
    <w:qFormat/>
    <w:rsid w:val="007E7DEB"/>
  </w:style>
  <w:style w:type="character" w:customStyle="1" w:styleId="30">
    <w:name w:val="Верхний колонтитул Знак3"/>
    <w:basedOn w:val="a0"/>
    <w:link w:val="a6"/>
    <w:uiPriority w:val="99"/>
    <w:qFormat/>
    <w:rsid w:val="003233D1"/>
    <w:rPr>
      <w:sz w:val="22"/>
      <w:lang w:eastAsia="ru-RU"/>
    </w:rPr>
  </w:style>
  <w:style w:type="character" w:customStyle="1" w:styleId="31">
    <w:name w:val="Нижний колонтитул Знак3"/>
    <w:basedOn w:val="a0"/>
    <w:link w:val="a7"/>
    <w:uiPriority w:val="99"/>
    <w:qFormat/>
    <w:rsid w:val="003233D1"/>
    <w:rPr>
      <w:sz w:val="22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97AE2"/>
    <w:pPr>
      <w:spacing w:after="140"/>
    </w:pPr>
  </w:style>
  <w:style w:type="paragraph" w:styleId="aa">
    <w:name w:val="List"/>
    <w:basedOn w:val="a9"/>
    <w:rsid w:val="00A97AE2"/>
    <w:rPr>
      <w:rFonts w:ascii="Times New Roman" w:hAnsi="Times New Roman" w:cs="Arial"/>
    </w:rPr>
  </w:style>
  <w:style w:type="paragraph" w:styleId="ab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c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11">
    <w:name w:val="Заголовок 11"/>
    <w:basedOn w:val="a"/>
    <w:next w:val="a"/>
    <w:qFormat/>
    <w:rsid w:val="007E7DEB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12">
    <w:name w:val="Заголовок1"/>
    <w:basedOn w:val="a"/>
    <w:next w:val="a9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13">
    <w:name w:val="Название объекта1"/>
    <w:basedOn w:val="a"/>
    <w:qFormat/>
    <w:rsid w:val="007E7DEB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2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14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e">
    <w:name w:val="Содержимое таблицы"/>
    <w:basedOn w:val="a"/>
    <w:qFormat/>
    <w:rsid w:val="00A97AE2"/>
    <w:pPr>
      <w:suppressLineNumbers/>
    </w:pPr>
  </w:style>
  <w:style w:type="paragraph" w:customStyle="1" w:styleId="af">
    <w:name w:val="Заголовок таблицы"/>
    <w:basedOn w:val="ae"/>
    <w:qFormat/>
    <w:rsid w:val="00A97AE2"/>
    <w:pPr>
      <w:jc w:val="center"/>
    </w:pPr>
    <w:rPr>
      <w:b/>
      <w:bCs/>
    </w:rPr>
  </w:style>
  <w:style w:type="paragraph" w:customStyle="1" w:styleId="14">
    <w:name w:val="Верхний колонтитул1"/>
    <w:basedOn w:val="a"/>
    <w:link w:val="22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0">
    <w:name w:val="Верхний и нижний колонтитулы"/>
    <w:basedOn w:val="a"/>
    <w:qFormat/>
  </w:style>
  <w:style w:type="paragraph" w:customStyle="1" w:styleId="23">
    <w:name w:val="Верхний колонтитул2"/>
    <w:basedOn w:val="a"/>
    <w:uiPriority w:val="99"/>
    <w:unhideWhenUsed/>
    <w:qFormat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Нижний колонтитул1"/>
    <w:basedOn w:val="a"/>
    <w:uiPriority w:val="99"/>
    <w:unhideWhenUsed/>
    <w:qFormat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qFormat/>
    <w:rsid w:val="007E7DEB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header"/>
    <w:basedOn w:val="a"/>
    <w:link w:val="30"/>
    <w:uiPriority w:val="99"/>
    <w:unhideWhenUsed/>
    <w:rsid w:val="003233D1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31"/>
    <w:uiPriority w:val="99"/>
    <w:unhideWhenUsed/>
    <w:rsid w:val="003233D1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C8E93-7372-4618-A20C-DF3F68CD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2020-11-20T14:01:00Z</cp:lastPrinted>
  <dcterms:created xsi:type="dcterms:W3CDTF">2023-03-31T09:23:00Z</dcterms:created>
  <dcterms:modified xsi:type="dcterms:W3CDTF">2023-03-31T09:23:00Z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